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62F3" w:rsidRPr="00514FA5" w:rsidRDefault="006F62F3" w:rsidP="006F62F3">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Pr="006D521F">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Дорожно-транспортные ситуации,</w:t>
      </w:r>
      <w:r w:rsidRPr="00CE31EC">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связанные с попутными столкновениями в транспортном потоке.</w:t>
      </w:r>
      <w:r w:rsidRPr="006D521F">
        <w:rPr>
          <w:rFonts w:ascii="Times New Roman" w:eastAsia="Times New Roman" w:hAnsi="Times New Roman" w:cs="Times New Roman"/>
          <w:color w:val="000000"/>
          <w:sz w:val="24"/>
          <w:szCs w:val="24"/>
          <w:lang w:eastAsia="ru-RU"/>
        </w:rPr>
        <w:t xml:space="preserve"> Столкновения при подходе к зоне повышенной опасности без ограничения видимости</w:t>
      </w:r>
      <w:r>
        <w:rPr>
          <w:rFonts w:ascii="Times New Roman" w:eastAsia="Times New Roman" w:hAnsi="Times New Roman" w:cs="Times New Roman"/>
          <w:color w:val="000000"/>
          <w:sz w:val="24"/>
          <w:szCs w:val="24"/>
          <w:lang w:eastAsia="ru-RU"/>
        </w:rPr>
        <w:t>.</w:t>
      </w:r>
    </w:p>
    <w:p w:rsidR="006F62F3" w:rsidRDefault="006F62F3" w:rsidP="006F62F3">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Цель работы- изучить характерные признаки опасности дорожно-транспортной ситуации.</w:t>
      </w:r>
    </w:p>
    <w:p w:rsidR="006F62F3" w:rsidRDefault="006F62F3" w:rsidP="006F62F3">
      <w:pPr>
        <w:shd w:val="clear" w:color="auto" w:fill="FFFFFF"/>
        <w:spacing w:after="0" w:line="240" w:lineRule="auto"/>
        <w:jc w:val="both"/>
        <w:rPr>
          <w:rFonts w:ascii="Georgia" w:eastAsia="Times New Roman" w:hAnsi="Georgia" w:cs="Times New Roman"/>
          <w:color w:val="000000"/>
          <w:sz w:val="24"/>
          <w:szCs w:val="24"/>
          <w:lang w:eastAsia="ru-RU"/>
        </w:rPr>
      </w:pPr>
      <w:r w:rsidRPr="006D521F">
        <w:rPr>
          <w:rFonts w:ascii="Times New Roman" w:eastAsia="Times New Roman" w:hAnsi="Times New Roman" w:cs="Times New Roman"/>
          <w:color w:val="000000"/>
          <w:sz w:val="24"/>
          <w:szCs w:val="24"/>
          <w:lang w:eastAsia="ru-RU"/>
        </w:rPr>
        <w:t>Основная ошибка водителей - неправильный выбор дистанции до впереди идущего автомобиля, резкое торможение которого приводит к столкновению.</w:t>
      </w:r>
      <w:r w:rsidRPr="00D313D0">
        <w:rPr>
          <w:rFonts w:ascii="Georgia" w:eastAsia="Times New Roman" w:hAnsi="Georgia" w:cs="Times New Roman"/>
          <w:color w:val="000000"/>
          <w:sz w:val="24"/>
          <w:szCs w:val="24"/>
          <w:lang w:eastAsia="ru-RU"/>
        </w:rPr>
        <w:t xml:space="preserve"> </w:t>
      </w:r>
    </w:p>
    <w:p w:rsidR="006F62F3" w:rsidRDefault="006F62F3" w:rsidP="006F62F3">
      <w:pPr>
        <w:shd w:val="clear" w:color="auto" w:fill="FFFFFF"/>
        <w:spacing w:after="0" w:line="240" w:lineRule="auto"/>
        <w:jc w:val="both"/>
        <w:rPr>
          <w:rFonts w:ascii="Georgia" w:eastAsia="Times New Roman" w:hAnsi="Georgia" w:cs="Times New Roman"/>
          <w:color w:val="000000"/>
          <w:sz w:val="24"/>
          <w:szCs w:val="24"/>
          <w:lang w:eastAsia="ru-RU"/>
        </w:rPr>
      </w:pPr>
      <w:r w:rsidRPr="002C5ED5">
        <w:rPr>
          <w:rFonts w:ascii="Georgia" w:eastAsia="Times New Roman" w:hAnsi="Georgia" w:cs="Times New Roman"/>
          <w:color w:val="000000"/>
          <w:sz w:val="24"/>
          <w:szCs w:val="24"/>
          <w:lang w:eastAsia="ru-RU"/>
        </w:rPr>
        <w:t>https://www.youtube.com/watch?v=hfYmyGebCjU</w:t>
      </w:r>
    </w:p>
    <w:p w:rsidR="006F62F3" w:rsidRDefault="006F62F3" w:rsidP="006F62F3">
      <w:pPr>
        <w:rPr>
          <w:rFonts w:ascii="Times New Roman" w:eastAsia="Times New Roman" w:hAnsi="Times New Roman" w:cs="Times New Roman"/>
          <w:color w:val="000000"/>
          <w:sz w:val="24"/>
          <w:szCs w:val="24"/>
          <w:lang w:eastAsia="ru-RU"/>
        </w:rPr>
      </w:pPr>
      <w:r w:rsidRPr="001018BA">
        <w:rPr>
          <w:rFonts w:ascii="Times New Roman" w:eastAsia="Times New Roman" w:hAnsi="Times New Roman" w:cs="Times New Roman"/>
          <w:color w:val="000000"/>
          <w:sz w:val="24"/>
          <w:szCs w:val="24"/>
          <w:lang w:eastAsia="ru-RU"/>
        </w:rPr>
        <w:t xml:space="preserve">Практическая работа проводится в </w:t>
      </w:r>
      <w:r>
        <w:rPr>
          <w:rFonts w:ascii="Times New Roman" w:eastAsia="Times New Roman" w:hAnsi="Times New Roman" w:cs="Times New Roman"/>
          <w:color w:val="000000"/>
          <w:sz w:val="24"/>
          <w:szCs w:val="24"/>
          <w:lang w:eastAsia="ru-RU"/>
        </w:rPr>
        <w:t>форме индивидуальной работы с нормативными и справочными источниками.</w:t>
      </w:r>
    </w:p>
    <w:p w:rsidR="00F12871" w:rsidRDefault="00F12871" w:rsidP="00F12871">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Работа водителя в транспортных потоках отличается большой напряженностью. Он быстро привыкает к таким условиям, но относительно рано утомляется. Двигаясь в стесненных условиях, некоторые водители теряют выдержку, проявляют излишний риск, пытаясь опередить поток автомобилей, что нередко приводит к возникновению опасных и аварийных ситуаций. В плотных транспортных потоках водитель должен уметь сохранять на длительное время благоразумие и выдержку.</w:t>
      </w:r>
    </w:p>
    <w:p w:rsidR="00F12871" w:rsidRDefault="00F12871" w:rsidP="00F12871">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Для плотных транспортных потоков наиболее характерны ДТП с попутными столкновениями, которые бывают при торможении лидера особенно на мокрых и скользких дорогах. Виновниками происшествия бывают, как правило, следующие за лидером водители. Чаще всего столкновения происходят из-за ошибок водителей при выборе дистанции или их невнимательности. Опасные ситуации и ДТП возникают и из-за неумелой тактики водителя-лидера или его эгоистических наклонностей.</w:t>
      </w:r>
    </w:p>
    <w:p w:rsidR="00F12871" w:rsidRDefault="00F12871" w:rsidP="00F12871">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Каждый водитель желает оказаться первым в транспортном потоке: лучше просматривается дорога, легче оценивать дорожные условия, меньше эмоциональное напряжение. Некоторые водителя функции лидера выполняют умело, что благоприятно влияет на режим всего потока. Однако отдельные водители, оказавшись первыми, и боясь, что их опередят, стремятся оторваться от транспортного </w:t>
      </w:r>
      <w:r w:rsidR="00057236">
        <w:rPr>
          <w:rFonts w:ascii="Times New Roman" w:hAnsi="Times New Roman" w:cs="Times New Roman"/>
          <w:sz w:val="24"/>
          <w:szCs w:val="24"/>
        </w:rPr>
        <w:t>потока, даже превышая разрешенную скорость. За такими водителями могут устремиться и другие, предполагая недопустимость задержки транспортного потока. Водитель лидер должен быть предупредительным в отношении следующих за ним водителей и заблаговременно предупреждать их о каждом своем намерении. Действия лидера должны быть логически обоснованными и умело выполненными.</w:t>
      </w:r>
    </w:p>
    <w:p w:rsidR="00F12871" w:rsidRDefault="00A33A4B" w:rsidP="0080555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Оказавшись головным в транспортном потоке, водитель должен оценить, что за транспортное средство следует за ним. Если лидер –автобус (автопоезд), а за ним движется легковой автомобиль</w:t>
      </w:r>
      <w:r w:rsidR="0057289B">
        <w:rPr>
          <w:rFonts w:ascii="Times New Roman" w:hAnsi="Times New Roman" w:cs="Times New Roman"/>
          <w:sz w:val="24"/>
          <w:szCs w:val="24"/>
        </w:rPr>
        <w:t>, необходимо создать более быстроходному транспортному средству условия для опережения или обгона. Если водитель лидера не сделает этого, на ближайшем перекрестке, где потребуется снизить скорость, лидер задержит все транспортные средства, ограничиваю обзорность их водителям и отрицательно влияя на их психику. От грузовых автомобилей, тракторов лидеру следует по возможности оторваться, что позволит более быстроходным транспортным средствам их опередить. В остальных случаях нужно стараться вести транспортное средство с равномерной скоростью, избегая рывков и резких торможений.</w:t>
      </w:r>
    </w:p>
    <w:p w:rsidR="00805552" w:rsidRDefault="00805552" w:rsidP="0080555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Двигаться за лидером намного труднее, чем им быть, так как задний водитель вынужден двигаться в режиме лидера и непрерывно наблюдать за его поведением. Основной мерой безопасности при движении за лидером является выбор дистанции. Выбор дистанции в транспортном потоке является сложной задачей. Часто это сопряжено с риском, особенно при совместном движении в потоке транспортных средств с разными габаритными параметрами, тяговой и тормозной динамичностью. Безопасная дистанция зависит от скорости транспортного потока, размеров лидера, разницы характеристик тормозных систем и загрузки управляемого автомобиля и лидера, а также от типа и состояния дорожного покрытия. На мокрой и грязной дороге дистанция должна быть </w:t>
      </w:r>
      <w:r>
        <w:rPr>
          <w:rFonts w:ascii="Times New Roman" w:hAnsi="Times New Roman" w:cs="Times New Roman"/>
          <w:sz w:val="24"/>
          <w:szCs w:val="24"/>
        </w:rPr>
        <w:lastRenderedPageBreak/>
        <w:t>увеличена, иначе брызги грязной воды или жидкой грязи могут попасть на ветровое стекло и ухудшить видимость.</w:t>
      </w:r>
    </w:p>
    <w:p w:rsidR="00805552" w:rsidRDefault="00805552" w:rsidP="0080555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Желательно увеличивать дистанцию при больших габаритных размерах лидера в темное время суток, при утомлении водителя, а также в местах, где повышается вероятность торможения лидера (перед перекрестками, пешеходными переходами, остановками общественного транспорта).</w:t>
      </w:r>
    </w:p>
    <w:p w:rsidR="000F51EB" w:rsidRDefault="000F51EB" w:rsidP="0080555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В плотных транспортных потоках, особенно в городах, часто приходится двигаться на расстоянии до лидера меньшем, чем дистанция безопасности.</w:t>
      </w:r>
    </w:p>
    <w:p w:rsidR="000F51EB" w:rsidRDefault="000F51EB" w:rsidP="0080555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Если дистанция до лидера увеличена, этим могут воспользоваться водители других автомобилей меньшей длины с лучшей тяговой динамичностью, </w:t>
      </w:r>
      <w:proofErr w:type="spellStart"/>
      <w:r>
        <w:rPr>
          <w:rFonts w:ascii="Times New Roman" w:hAnsi="Times New Roman" w:cs="Times New Roman"/>
          <w:sz w:val="24"/>
          <w:szCs w:val="24"/>
        </w:rPr>
        <w:t>встраиваясь</w:t>
      </w:r>
      <w:proofErr w:type="spellEnd"/>
      <w:r>
        <w:rPr>
          <w:rFonts w:ascii="Times New Roman" w:hAnsi="Times New Roman" w:cs="Times New Roman"/>
          <w:sz w:val="24"/>
          <w:szCs w:val="24"/>
        </w:rPr>
        <w:t xml:space="preserve"> за лидером. На это нужно реагировать спокойно. Водитель должен реагировать хладнокровно на непонятные или неправильные действия лидера или других участников движения. Например, если лидер увеличивает скорость, необходимо, </w:t>
      </w:r>
      <w:proofErr w:type="gramStart"/>
      <w:r>
        <w:rPr>
          <w:rFonts w:ascii="Times New Roman" w:hAnsi="Times New Roman" w:cs="Times New Roman"/>
          <w:sz w:val="24"/>
          <w:szCs w:val="24"/>
        </w:rPr>
        <w:t>прежде ,</w:t>
      </w:r>
      <w:proofErr w:type="gramEnd"/>
      <w:r>
        <w:rPr>
          <w:rFonts w:ascii="Times New Roman" w:hAnsi="Times New Roman" w:cs="Times New Roman"/>
          <w:sz w:val="24"/>
          <w:szCs w:val="24"/>
        </w:rPr>
        <w:t xml:space="preserve"> чем последовать его примеру, оценить состояние дороги и ситуацию. Если увеличение скорости нежелательно или недопустимо (например у тяжелого грузового автомобиля или на скользкой дороге) лучше по возможности перестроиться или принять вправо и пропустить другие автомобили.</w:t>
      </w:r>
    </w:p>
    <w:p w:rsidR="000F51EB" w:rsidRDefault="000F51EB" w:rsidP="0080555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На многополосных дорогах в плотных транспортных потоках перестроение сопряжено с определенными трудностями, особенно для грузовых автомобилей, автобусов и автопоездов.</w:t>
      </w:r>
    </w:p>
    <w:p w:rsidR="000F51EB" w:rsidRDefault="00BA6EB2" w:rsidP="00805552">
      <w:pPr>
        <w:spacing w:after="0" w:line="240" w:lineRule="auto"/>
        <w:ind w:firstLine="567"/>
        <w:jc w:val="both"/>
        <w:rPr>
          <w:rFonts w:ascii="Times New Roman" w:hAnsi="Times New Roman" w:cs="Times New Roman"/>
          <w:sz w:val="24"/>
          <w:szCs w:val="24"/>
        </w:rPr>
      </w:pPr>
      <w:r w:rsidRPr="00BA6EB2">
        <w:rPr>
          <w:rFonts w:ascii="Times New Roman" w:hAnsi="Times New Roman" w:cs="Times New Roman"/>
          <w:sz w:val="24"/>
          <w:szCs w:val="24"/>
        </w:rPr>
        <w:t>При движении в транспортном потоке важна разница не только в статическом, но и в динамическом габарите автомобиля, который зависит в основном от времени реакции водителя и тормозных качеств транспортных средств. Под дин</w:t>
      </w:r>
      <w:r w:rsidR="00677D7C">
        <w:rPr>
          <w:rFonts w:ascii="Times New Roman" w:hAnsi="Times New Roman" w:cs="Times New Roman"/>
          <w:sz w:val="24"/>
          <w:szCs w:val="24"/>
        </w:rPr>
        <w:t>амическим габаритом LД (рис. 17.1</w:t>
      </w:r>
      <w:r w:rsidRPr="00BA6EB2">
        <w:rPr>
          <w:rFonts w:ascii="Times New Roman" w:hAnsi="Times New Roman" w:cs="Times New Roman"/>
          <w:sz w:val="24"/>
          <w:szCs w:val="24"/>
        </w:rPr>
        <w:t xml:space="preserve">) подразумевается участок дороги, минимально необходимый для безопасного движения в транспортном потоке с заданной скоростью автомобиля, длина которого включает длину автомобиля </w:t>
      </w:r>
      <w:proofErr w:type="spellStart"/>
      <w:r w:rsidRPr="00BA6EB2">
        <w:rPr>
          <w:rFonts w:ascii="Times New Roman" w:hAnsi="Times New Roman" w:cs="Times New Roman"/>
          <w:sz w:val="24"/>
          <w:szCs w:val="24"/>
        </w:rPr>
        <w:t>la</w:t>
      </w:r>
      <w:proofErr w:type="spellEnd"/>
      <w:r w:rsidRPr="00BA6EB2">
        <w:rPr>
          <w:rFonts w:ascii="Times New Roman" w:hAnsi="Times New Roman" w:cs="Times New Roman"/>
          <w:sz w:val="24"/>
          <w:szCs w:val="24"/>
        </w:rPr>
        <w:t xml:space="preserve"> и дистанцию d, называемую дистанцией безопасности. При движении в транспортном потоке важна разница не только в статическом, но и в динамическом габарите автомобиля, который зависит в основном от времени реакции водителя и тормозных качеств транспортных средств. Под динамическим габаритом L</w:t>
      </w:r>
      <w:r w:rsidRPr="00677D7C">
        <w:rPr>
          <w:rFonts w:ascii="Times New Roman" w:hAnsi="Times New Roman" w:cs="Times New Roman"/>
          <w:sz w:val="24"/>
          <w:szCs w:val="24"/>
          <w:vertAlign w:val="subscript"/>
        </w:rPr>
        <w:t>Д</w:t>
      </w:r>
      <w:r w:rsidR="00677D7C">
        <w:rPr>
          <w:rFonts w:ascii="Times New Roman" w:hAnsi="Times New Roman" w:cs="Times New Roman"/>
          <w:sz w:val="24"/>
          <w:szCs w:val="24"/>
        </w:rPr>
        <w:t xml:space="preserve"> (рис. 17.1</w:t>
      </w:r>
      <w:r w:rsidRPr="00BA6EB2">
        <w:rPr>
          <w:rFonts w:ascii="Times New Roman" w:hAnsi="Times New Roman" w:cs="Times New Roman"/>
          <w:sz w:val="24"/>
          <w:szCs w:val="24"/>
        </w:rPr>
        <w:t xml:space="preserve">) подразумевается участок дороги, минимально необходимый для безопасного движения в транспортном потоке с заданной скоростью автомобиля, длина которого включает длину автомобиля </w:t>
      </w:r>
      <w:proofErr w:type="spellStart"/>
      <w:r w:rsidRPr="00BA6EB2">
        <w:rPr>
          <w:rFonts w:ascii="Times New Roman" w:hAnsi="Times New Roman" w:cs="Times New Roman"/>
          <w:sz w:val="24"/>
          <w:szCs w:val="24"/>
        </w:rPr>
        <w:t>la</w:t>
      </w:r>
      <w:proofErr w:type="spellEnd"/>
      <w:r w:rsidRPr="00BA6EB2">
        <w:rPr>
          <w:rFonts w:ascii="Times New Roman" w:hAnsi="Times New Roman" w:cs="Times New Roman"/>
          <w:sz w:val="24"/>
          <w:szCs w:val="24"/>
        </w:rPr>
        <w:t xml:space="preserve"> и дистанцию d, называемую дистанцией безопасности.</w:t>
      </w:r>
    </w:p>
    <w:p w:rsidR="00071F50" w:rsidRDefault="00071F50" w:rsidP="00805552">
      <w:pPr>
        <w:spacing w:after="0" w:line="240" w:lineRule="auto"/>
        <w:ind w:firstLine="567"/>
        <w:jc w:val="both"/>
      </w:pPr>
    </w:p>
    <w:p w:rsidR="00071F50" w:rsidRDefault="00677D7C" w:rsidP="00805552">
      <w:pPr>
        <w:spacing w:after="0" w:line="240" w:lineRule="auto"/>
        <w:ind w:firstLine="567"/>
        <w:jc w:val="both"/>
      </w:pPr>
      <w:r w:rsidRPr="00677D7C">
        <w:rPr>
          <w:noProof/>
          <w:lang w:eastAsia="ru-RU"/>
        </w:rPr>
        <w:drawing>
          <wp:inline distT="0" distB="0" distL="0" distR="0">
            <wp:extent cx="4333875" cy="1156818"/>
            <wp:effectExtent l="0" t="0" r="0" b="5715"/>
            <wp:docPr id="1" name="Рисунок 1" descr="C:\Users\ANedobitkov\Pictures\габари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edobitkov\Pictures\габарит.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69520" cy="1193025"/>
                    </a:xfrm>
                    <a:prstGeom prst="rect">
                      <a:avLst/>
                    </a:prstGeom>
                    <a:noFill/>
                    <a:ln>
                      <a:noFill/>
                    </a:ln>
                  </pic:spPr>
                </pic:pic>
              </a:graphicData>
            </a:graphic>
          </wp:inline>
        </w:drawing>
      </w:r>
    </w:p>
    <w:p w:rsidR="000F51EB" w:rsidRDefault="00071F50" w:rsidP="00805552">
      <w:pPr>
        <w:spacing w:after="0" w:line="240" w:lineRule="auto"/>
        <w:ind w:firstLine="567"/>
        <w:jc w:val="both"/>
        <w:rPr>
          <w:rFonts w:ascii="Times New Roman" w:hAnsi="Times New Roman" w:cs="Times New Roman"/>
          <w:sz w:val="24"/>
          <w:szCs w:val="24"/>
        </w:rPr>
      </w:pPr>
      <w:r w:rsidRPr="00071F50">
        <w:rPr>
          <w:rFonts w:ascii="Times New Roman" w:hAnsi="Times New Roman" w:cs="Times New Roman"/>
          <w:sz w:val="24"/>
          <w:szCs w:val="24"/>
        </w:rPr>
        <w:t>Рис</w:t>
      </w:r>
      <w:r w:rsidR="00677D7C">
        <w:rPr>
          <w:rFonts w:ascii="Times New Roman" w:hAnsi="Times New Roman" w:cs="Times New Roman"/>
          <w:sz w:val="24"/>
          <w:szCs w:val="24"/>
        </w:rPr>
        <w:t>унок 17.1-</w:t>
      </w:r>
      <w:r w:rsidRPr="00071F50">
        <w:rPr>
          <w:rFonts w:ascii="Times New Roman" w:hAnsi="Times New Roman" w:cs="Times New Roman"/>
          <w:sz w:val="24"/>
          <w:szCs w:val="24"/>
        </w:rPr>
        <w:t xml:space="preserve"> Динамический габарит автомобиля в плотном транспортном потоке</w:t>
      </w:r>
    </w:p>
    <w:p w:rsidR="000F51EB" w:rsidRDefault="000F51EB" w:rsidP="00805552">
      <w:pPr>
        <w:spacing w:after="0" w:line="240" w:lineRule="auto"/>
        <w:ind w:firstLine="567"/>
        <w:jc w:val="both"/>
        <w:rPr>
          <w:rFonts w:ascii="Times New Roman" w:hAnsi="Times New Roman" w:cs="Times New Roman"/>
          <w:sz w:val="24"/>
          <w:szCs w:val="24"/>
        </w:rPr>
      </w:pPr>
    </w:p>
    <w:p w:rsidR="006F62F3" w:rsidRPr="00CF764D" w:rsidRDefault="006F62F3" w:rsidP="006F62F3">
      <w:pPr>
        <w:rPr>
          <w:rFonts w:ascii="Times New Roman" w:eastAsia="Times New Roman" w:hAnsi="Times New Roman" w:cs="Times New Roman"/>
          <w:color w:val="FF0000"/>
          <w:sz w:val="24"/>
          <w:szCs w:val="24"/>
          <w:lang w:eastAsia="ru-RU"/>
        </w:rPr>
      </w:pPr>
      <w:r w:rsidRPr="00CF764D">
        <w:rPr>
          <w:rFonts w:ascii="Times New Roman" w:eastAsia="Times New Roman" w:hAnsi="Times New Roman" w:cs="Times New Roman"/>
          <w:color w:val="FF0000"/>
          <w:sz w:val="24"/>
          <w:szCs w:val="24"/>
          <w:lang w:eastAsia="ru-RU"/>
        </w:rPr>
        <w:t>Задание:</w:t>
      </w:r>
    </w:p>
    <w:p w:rsidR="001913BB" w:rsidRDefault="001913BB" w:rsidP="001913BB">
      <w:pPr>
        <w:ind w:firstLine="567"/>
        <w:jc w:val="both"/>
        <w:rPr>
          <w:rFonts w:ascii="Times New Roman" w:hAnsi="Times New Roman" w:cs="Times New Roman"/>
          <w:sz w:val="24"/>
          <w:szCs w:val="24"/>
        </w:rPr>
      </w:pPr>
      <w:r w:rsidRPr="001913BB">
        <w:rPr>
          <w:rFonts w:ascii="Times New Roman" w:hAnsi="Times New Roman" w:cs="Times New Roman"/>
          <w:sz w:val="24"/>
          <w:szCs w:val="24"/>
        </w:rPr>
        <w:t>При движении препятствия</w:t>
      </w:r>
      <w:r>
        <w:rPr>
          <w:rFonts w:ascii="Times New Roman" w:hAnsi="Times New Roman" w:cs="Times New Roman"/>
          <w:sz w:val="24"/>
          <w:szCs w:val="24"/>
        </w:rPr>
        <w:t xml:space="preserve"> (автомобиля)</w:t>
      </w:r>
      <w:r w:rsidRPr="001913BB">
        <w:rPr>
          <w:rFonts w:ascii="Times New Roman" w:hAnsi="Times New Roman" w:cs="Times New Roman"/>
          <w:sz w:val="24"/>
          <w:szCs w:val="24"/>
        </w:rPr>
        <w:t xml:space="preserve"> в попутном направлении расстояние от транспортного средства до места наезда (столкновения) в момент возникновения опасности для движения зависит от того, когда водитель начинает тормозить. Чем раньше он затормозит, тем на большее расстояние успевает продвинуться препятствие, тем дальше будет место наезда. При определенных условиях это препятствие</w:t>
      </w:r>
      <w:r>
        <w:rPr>
          <w:rFonts w:ascii="Times New Roman" w:hAnsi="Times New Roman" w:cs="Times New Roman"/>
          <w:sz w:val="24"/>
          <w:szCs w:val="24"/>
        </w:rPr>
        <w:t xml:space="preserve"> (попутный автомобиль)</w:t>
      </w:r>
      <w:r w:rsidRPr="001913BB">
        <w:rPr>
          <w:rFonts w:ascii="Times New Roman" w:hAnsi="Times New Roman" w:cs="Times New Roman"/>
          <w:sz w:val="24"/>
          <w:szCs w:val="24"/>
        </w:rPr>
        <w:t xml:space="preserve"> вообще может оказаться за пределами досягаемости транспортного средства. Такая дорожная обстановка нередко возникает при внезапном выезде </w:t>
      </w:r>
      <w:r>
        <w:rPr>
          <w:rFonts w:ascii="Times New Roman" w:hAnsi="Times New Roman" w:cs="Times New Roman"/>
          <w:sz w:val="24"/>
          <w:szCs w:val="24"/>
        </w:rPr>
        <w:t xml:space="preserve">мотоциклиста или </w:t>
      </w:r>
      <w:r w:rsidRPr="001913BB">
        <w:rPr>
          <w:rFonts w:ascii="Times New Roman" w:hAnsi="Times New Roman" w:cs="Times New Roman"/>
          <w:sz w:val="24"/>
          <w:szCs w:val="24"/>
        </w:rPr>
        <w:t xml:space="preserve">велосипедистов на полосу движения автомобиля. Аналогичная обстановка может возникнуть, когда водители при ограниченной обзорности выезжая на V – образный </w:t>
      </w:r>
      <w:r w:rsidRPr="001913BB">
        <w:rPr>
          <w:rFonts w:ascii="Times New Roman" w:hAnsi="Times New Roman" w:cs="Times New Roman"/>
          <w:sz w:val="24"/>
          <w:szCs w:val="24"/>
        </w:rPr>
        <w:lastRenderedPageBreak/>
        <w:t xml:space="preserve">перекресток, не пропускают транспортные средства, следующие в том же направлении по главной дороге. Для решения вопроса о технической возможности у водителя предотвратить происшествие удобно пользоваться следующей формулой: </w:t>
      </w:r>
    </w:p>
    <w:p w:rsidR="001913BB" w:rsidRDefault="009363BC" w:rsidP="009363BC">
      <w:pPr>
        <w:ind w:firstLine="567"/>
        <w:jc w:val="center"/>
        <w:rPr>
          <w:rFonts w:ascii="Times New Roman" w:hAnsi="Times New Roman" w:cs="Times New Roman"/>
          <w:sz w:val="24"/>
          <w:szCs w:val="24"/>
        </w:rPr>
      </w:pPr>
      <w:r>
        <w:rPr>
          <w:rFonts w:ascii="Times New Roman" w:hAnsi="Times New Roman" w:cs="Times New Roman"/>
          <w:sz w:val="24"/>
          <w:szCs w:val="24"/>
        </w:rPr>
        <w:t xml:space="preserve">                     </w:t>
      </w:r>
      <w:r w:rsidR="001913BB" w:rsidRPr="001913BB">
        <w:rPr>
          <w:rFonts w:ascii="Times New Roman" w:hAnsi="Times New Roman" w:cs="Times New Roman"/>
          <w:sz w:val="24"/>
          <w:szCs w:val="24"/>
        </w:rPr>
        <w:sym w:font="Symbol" w:char="F0FA"/>
      </w:r>
      <w:r>
        <w:rPr>
          <w:rFonts w:ascii="Times New Roman" w:hAnsi="Times New Roman" w:cs="Times New Roman"/>
          <w:noProof/>
          <w:sz w:val="24"/>
          <w:szCs w:val="24"/>
          <w:lang w:eastAsia="ru-RU"/>
        </w:rPr>
        <w:t xml:space="preserve">       </w:t>
      </w:r>
      <w:r w:rsidR="009B26C7" w:rsidRPr="009B26C7">
        <w:rPr>
          <w:rFonts w:ascii="Times New Roman" w:hAnsi="Times New Roman" w:cs="Times New Roman"/>
          <w:noProof/>
          <w:sz w:val="24"/>
          <w:szCs w:val="24"/>
          <w:lang w:eastAsia="ru-RU"/>
        </w:rPr>
        <w:drawing>
          <wp:inline distT="0" distB="0" distL="0" distR="0">
            <wp:extent cx="2609850" cy="515010"/>
            <wp:effectExtent l="0" t="0" r="0" b="0"/>
            <wp:docPr id="3" name="Рисунок 3" descr="C:\Users\ANedobitkov\Pictures\формула 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edobitkov\Pictures\формула 4.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57374" cy="544121"/>
                    </a:xfrm>
                    <a:prstGeom prst="rect">
                      <a:avLst/>
                    </a:prstGeom>
                    <a:noFill/>
                    <a:ln>
                      <a:noFill/>
                    </a:ln>
                  </pic:spPr>
                </pic:pic>
              </a:graphicData>
            </a:graphic>
          </wp:inline>
        </w:drawing>
      </w:r>
      <w:r w:rsidR="009B26C7" w:rsidRPr="009B26C7">
        <w:rPr>
          <w:rFonts w:ascii="Times New Roman" w:hAnsi="Times New Roman" w:cs="Times New Roman"/>
          <w:sz w:val="24"/>
          <w:szCs w:val="24"/>
        </w:rPr>
        <w:t xml:space="preserve"> </w:t>
      </w:r>
      <w:r>
        <w:rPr>
          <w:rFonts w:ascii="Times New Roman" w:hAnsi="Times New Roman" w:cs="Times New Roman"/>
          <w:sz w:val="24"/>
          <w:szCs w:val="24"/>
        </w:rPr>
        <w:t xml:space="preserve">                                    </w:t>
      </w:r>
      <w:r w:rsidR="00A763E8">
        <w:rPr>
          <w:rFonts w:ascii="Times New Roman" w:hAnsi="Times New Roman" w:cs="Times New Roman"/>
          <w:sz w:val="24"/>
          <w:szCs w:val="24"/>
        </w:rPr>
        <w:t>(17</w:t>
      </w:r>
      <w:r w:rsidR="001913BB" w:rsidRPr="001913BB">
        <w:rPr>
          <w:rFonts w:ascii="Times New Roman" w:hAnsi="Times New Roman" w:cs="Times New Roman"/>
          <w:sz w:val="24"/>
          <w:szCs w:val="24"/>
        </w:rPr>
        <w:t>.1)</w:t>
      </w:r>
    </w:p>
    <w:p w:rsidR="009363BC" w:rsidRDefault="001913BB" w:rsidP="009363BC">
      <w:pPr>
        <w:spacing w:after="0" w:line="240" w:lineRule="auto"/>
        <w:ind w:firstLine="567"/>
        <w:jc w:val="both"/>
        <w:rPr>
          <w:rFonts w:ascii="Times New Roman" w:hAnsi="Times New Roman" w:cs="Times New Roman"/>
          <w:sz w:val="24"/>
          <w:szCs w:val="24"/>
        </w:rPr>
      </w:pPr>
      <w:proofErr w:type="gramStart"/>
      <w:r w:rsidRPr="001913BB">
        <w:rPr>
          <w:rFonts w:ascii="Times New Roman" w:hAnsi="Times New Roman" w:cs="Times New Roman"/>
          <w:sz w:val="24"/>
          <w:szCs w:val="24"/>
        </w:rPr>
        <w:t>где</w:t>
      </w:r>
      <w:proofErr w:type="gramEnd"/>
      <w:r w:rsidRPr="001913BB">
        <w:rPr>
          <w:rFonts w:ascii="Times New Roman" w:hAnsi="Times New Roman" w:cs="Times New Roman"/>
          <w:sz w:val="24"/>
          <w:szCs w:val="24"/>
        </w:rPr>
        <w:t xml:space="preserve"> </w:t>
      </w:r>
    </w:p>
    <w:p w:rsidR="001913BB" w:rsidRDefault="001913BB"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 xml:space="preserve">ΔV – разность скоростей транспортного средства и препятствия (км/ч) </w:t>
      </w:r>
    </w:p>
    <w:p w:rsidR="001913BB" w:rsidRDefault="001913BB" w:rsidP="009363BC">
      <w:pPr>
        <w:spacing w:after="0" w:line="240" w:lineRule="auto"/>
        <w:ind w:firstLine="567"/>
        <w:jc w:val="both"/>
        <w:rPr>
          <w:rFonts w:ascii="Times New Roman" w:hAnsi="Times New Roman" w:cs="Times New Roman"/>
          <w:sz w:val="24"/>
          <w:szCs w:val="24"/>
        </w:rPr>
      </w:pPr>
      <w:proofErr w:type="gramStart"/>
      <w:r w:rsidRPr="001913BB">
        <w:rPr>
          <w:rFonts w:ascii="Times New Roman" w:hAnsi="Times New Roman" w:cs="Times New Roman"/>
          <w:sz w:val="24"/>
          <w:szCs w:val="24"/>
        </w:rPr>
        <w:t>j</w:t>
      </w:r>
      <w:proofErr w:type="gramEnd"/>
      <w:r w:rsidRPr="001913BB">
        <w:rPr>
          <w:rFonts w:ascii="Times New Roman" w:hAnsi="Times New Roman" w:cs="Times New Roman"/>
          <w:sz w:val="24"/>
          <w:szCs w:val="24"/>
        </w:rPr>
        <w:t xml:space="preserve"> – замедление транспортного средства при экстренном торможении (м/с²) </w:t>
      </w:r>
    </w:p>
    <w:p w:rsidR="009363BC" w:rsidRDefault="001913BB"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Т – время, необходимое для приведения тормозов в действие (сек) T = t</w:t>
      </w:r>
      <w:r w:rsidRPr="009363BC">
        <w:rPr>
          <w:rFonts w:ascii="Times New Roman" w:hAnsi="Times New Roman" w:cs="Times New Roman"/>
          <w:sz w:val="24"/>
          <w:szCs w:val="24"/>
          <w:vertAlign w:val="subscript"/>
        </w:rPr>
        <w:t>1</w:t>
      </w:r>
      <w:r w:rsidRPr="001913BB">
        <w:rPr>
          <w:rFonts w:ascii="Times New Roman" w:hAnsi="Times New Roman" w:cs="Times New Roman"/>
          <w:sz w:val="24"/>
          <w:szCs w:val="24"/>
        </w:rPr>
        <w:t xml:space="preserve"> + t</w:t>
      </w:r>
      <w:r w:rsidRPr="009363BC">
        <w:rPr>
          <w:rFonts w:ascii="Times New Roman" w:hAnsi="Times New Roman" w:cs="Times New Roman"/>
          <w:sz w:val="24"/>
          <w:szCs w:val="24"/>
          <w:vertAlign w:val="subscript"/>
        </w:rPr>
        <w:t>2</w:t>
      </w:r>
      <w:r w:rsidRPr="001913BB">
        <w:rPr>
          <w:rFonts w:ascii="Times New Roman" w:hAnsi="Times New Roman" w:cs="Times New Roman"/>
          <w:sz w:val="24"/>
          <w:szCs w:val="24"/>
        </w:rPr>
        <w:t xml:space="preserve"> + 0,5t</w:t>
      </w:r>
      <w:r w:rsidRPr="009363BC">
        <w:rPr>
          <w:rFonts w:ascii="Times New Roman" w:hAnsi="Times New Roman" w:cs="Times New Roman"/>
          <w:sz w:val="24"/>
          <w:szCs w:val="24"/>
          <w:vertAlign w:val="subscript"/>
        </w:rPr>
        <w:t>3</w:t>
      </w:r>
      <w:r w:rsidRPr="001913BB">
        <w:rPr>
          <w:rFonts w:ascii="Times New Roman" w:hAnsi="Times New Roman" w:cs="Times New Roman"/>
          <w:sz w:val="24"/>
          <w:szCs w:val="24"/>
        </w:rPr>
        <w:t xml:space="preserve"> </w:t>
      </w:r>
    </w:p>
    <w:p w:rsidR="001913BB" w:rsidRDefault="001913BB" w:rsidP="009363BC">
      <w:pPr>
        <w:spacing w:after="0" w:line="240" w:lineRule="auto"/>
        <w:ind w:firstLine="567"/>
        <w:jc w:val="both"/>
        <w:rPr>
          <w:rFonts w:ascii="Times New Roman" w:hAnsi="Times New Roman" w:cs="Times New Roman"/>
          <w:sz w:val="24"/>
          <w:szCs w:val="24"/>
        </w:rPr>
      </w:pPr>
      <w:proofErr w:type="gramStart"/>
      <w:r w:rsidRPr="001913BB">
        <w:rPr>
          <w:rFonts w:ascii="Times New Roman" w:hAnsi="Times New Roman" w:cs="Times New Roman"/>
          <w:sz w:val="24"/>
          <w:szCs w:val="24"/>
        </w:rPr>
        <w:t>t</w:t>
      </w:r>
      <w:proofErr w:type="gramEnd"/>
      <w:r w:rsidRPr="009363BC">
        <w:rPr>
          <w:rFonts w:ascii="Times New Roman" w:hAnsi="Times New Roman" w:cs="Times New Roman"/>
          <w:sz w:val="24"/>
          <w:szCs w:val="24"/>
          <w:vertAlign w:val="subscript"/>
        </w:rPr>
        <w:t>1</w:t>
      </w:r>
      <w:r w:rsidRPr="001913BB">
        <w:rPr>
          <w:rFonts w:ascii="Times New Roman" w:hAnsi="Times New Roman" w:cs="Times New Roman"/>
          <w:sz w:val="24"/>
          <w:szCs w:val="24"/>
        </w:rPr>
        <w:t xml:space="preserve"> – время реакции водителя – 0,8 с. </w:t>
      </w:r>
    </w:p>
    <w:p w:rsidR="001913BB" w:rsidRDefault="001913BB" w:rsidP="009363BC">
      <w:pPr>
        <w:spacing w:after="0" w:line="240" w:lineRule="auto"/>
        <w:ind w:firstLine="567"/>
        <w:jc w:val="both"/>
        <w:rPr>
          <w:rFonts w:ascii="Times New Roman" w:hAnsi="Times New Roman" w:cs="Times New Roman"/>
          <w:sz w:val="24"/>
          <w:szCs w:val="24"/>
        </w:rPr>
      </w:pPr>
      <w:proofErr w:type="gramStart"/>
      <w:r w:rsidRPr="001913BB">
        <w:rPr>
          <w:rFonts w:ascii="Times New Roman" w:hAnsi="Times New Roman" w:cs="Times New Roman"/>
          <w:sz w:val="24"/>
          <w:szCs w:val="24"/>
        </w:rPr>
        <w:t>t</w:t>
      </w:r>
      <w:proofErr w:type="gramEnd"/>
      <w:r w:rsidRPr="009363BC">
        <w:rPr>
          <w:rFonts w:ascii="Times New Roman" w:hAnsi="Times New Roman" w:cs="Times New Roman"/>
          <w:sz w:val="24"/>
          <w:szCs w:val="24"/>
          <w:vertAlign w:val="subscript"/>
        </w:rPr>
        <w:t>2</w:t>
      </w:r>
      <w:r w:rsidRPr="001913BB">
        <w:rPr>
          <w:rFonts w:ascii="Times New Roman" w:hAnsi="Times New Roman" w:cs="Times New Roman"/>
          <w:sz w:val="24"/>
          <w:szCs w:val="24"/>
        </w:rPr>
        <w:t xml:space="preserve"> – время запаздывания действия тормозного привода: - гидравлического – 0,1 с</w:t>
      </w:r>
      <w:r>
        <w:rPr>
          <w:rFonts w:ascii="Times New Roman" w:hAnsi="Times New Roman" w:cs="Times New Roman"/>
          <w:sz w:val="24"/>
          <w:szCs w:val="24"/>
        </w:rPr>
        <w:t xml:space="preserve">. - пневматического – 0,3 с. </w:t>
      </w:r>
    </w:p>
    <w:p w:rsidR="001913BB" w:rsidRDefault="009363BC" w:rsidP="009363BC">
      <w:pPr>
        <w:spacing w:after="0" w:line="240" w:lineRule="auto"/>
        <w:ind w:firstLine="567"/>
        <w:jc w:val="both"/>
        <w:rPr>
          <w:rFonts w:ascii="Times New Roman" w:hAnsi="Times New Roman" w:cs="Times New Roman"/>
          <w:sz w:val="24"/>
          <w:szCs w:val="24"/>
        </w:rPr>
      </w:pPr>
      <w:proofErr w:type="gramStart"/>
      <w:r w:rsidRPr="001913BB">
        <w:rPr>
          <w:rFonts w:ascii="Times New Roman" w:hAnsi="Times New Roman" w:cs="Times New Roman"/>
          <w:sz w:val="24"/>
          <w:szCs w:val="24"/>
        </w:rPr>
        <w:t>t</w:t>
      </w:r>
      <w:proofErr w:type="gramEnd"/>
      <w:r>
        <w:rPr>
          <w:rFonts w:ascii="Times New Roman" w:hAnsi="Times New Roman" w:cs="Times New Roman"/>
          <w:sz w:val="24"/>
          <w:szCs w:val="24"/>
          <w:vertAlign w:val="subscript"/>
        </w:rPr>
        <w:t>3</w:t>
      </w:r>
      <w:r w:rsidR="001913BB" w:rsidRPr="001913BB">
        <w:rPr>
          <w:rFonts w:ascii="Times New Roman" w:hAnsi="Times New Roman" w:cs="Times New Roman"/>
          <w:sz w:val="24"/>
          <w:szCs w:val="24"/>
        </w:rPr>
        <w:t xml:space="preserve"> – время нарастания замедления </w:t>
      </w:r>
    </w:p>
    <w:p w:rsidR="001913BB" w:rsidRDefault="001913BB" w:rsidP="009363BC">
      <w:pPr>
        <w:spacing w:after="0" w:line="240" w:lineRule="auto"/>
        <w:ind w:firstLine="567"/>
        <w:jc w:val="both"/>
        <w:rPr>
          <w:rFonts w:ascii="Times New Roman" w:hAnsi="Times New Roman" w:cs="Times New Roman"/>
          <w:sz w:val="24"/>
          <w:szCs w:val="24"/>
        </w:rPr>
      </w:pPr>
      <w:proofErr w:type="spellStart"/>
      <w:r w:rsidRPr="001913BB">
        <w:rPr>
          <w:rFonts w:ascii="Times New Roman" w:hAnsi="Times New Roman" w:cs="Times New Roman"/>
          <w:sz w:val="24"/>
          <w:szCs w:val="24"/>
        </w:rPr>
        <w:t>Sa</w:t>
      </w:r>
      <w:proofErr w:type="spellEnd"/>
      <w:r w:rsidRPr="001913BB">
        <w:rPr>
          <w:rFonts w:ascii="Times New Roman" w:hAnsi="Times New Roman" w:cs="Times New Roman"/>
          <w:sz w:val="24"/>
          <w:szCs w:val="24"/>
        </w:rPr>
        <w:t xml:space="preserve">’ – расстояние от транспортного средства до препятствия в момент возникновения опасности для движения (м) При наезде в процессе торможения транспортного средства: </w:t>
      </w:r>
    </w:p>
    <w:p w:rsidR="001913BB" w:rsidRDefault="00A21960" w:rsidP="00A21960">
      <w:pPr>
        <w:ind w:firstLine="567"/>
        <w:jc w:val="center"/>
        <w:rPr>
          <w:rFonts w:ascii="Times New Roman" w:hAnsi="Times New Roman" w:cs="Times New Roman"/>
          <w:sz w:val="24"/>
          <w:szCs w:val="24"/>
        </w:rPr>
      </w:pPr>
      <w:r>
        <w:rPr>
          <w:rFonts w:ascii="Times New Roman" w:hAnsi="Times New Roman" w:cs="Times New Roman"/>
          <w:sz w:val="24"/>
          <w:szCs w:val="24"/>
        </w:rPr>
        <w:t xml:space="preserve">                                                  </w:t>
      </w:r>
      <w:r w:rsidRPr="00A21960">
        <w:rPr>
          <w:rFonts w:ascii="Times New Roman" w:hAnsi="Times New Roman" w:cs="Times New Roman"/>
          <w:noProof/>
          <w:sz w:val="24"/>
          <w:szCs w:val="24"/>
          <w:lang w:eastAsia="ru-RU"/>
        </w:rPr>
        <w:drawing>
          <wp:inline distT="0" distB="0" distL="0" distR="0">
            <wp:extent cx="2209800" cy="547781"/>
            <wp:effectExtent l="0" t="0" r="0" b="5080"/>
            <wp:docPr id="2" name="Рисунок 2" descr="C:\Users\ANedobitkov\Pictures\формула 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edobitkov\Pictures\формула 4.2.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65262" cy="586318"/>
                    </a:xfrm>
                    <a:prstGeom prst="rect">
                      <a:avLst/>
                    </a:prstGeom>
                    <a:noFill/>
                    <a:ln>
                      <a:noFill/>
                    </a:ln>
                  </pic:spPr>
                </pic:pic>
              </a:graphicData>
            </a:graphic>
          </wp:inline>
        </w:drawing>
      </w:r>
      <w:r>
        <w:rPr>
          <w:rFonts w:ascii="Times New Roman" w:hAnsi="Times New Roman" w:cs="Times New Roman"/>
          <w:sz w:val="24"/>
          <w:szCs w:val="24"/>
        </w:rPr>
        <w:t xml:space="preserve">                         </w:t>
      </w:r>
      <w:r w:rsidR="00A763E8">
        <w:rPr>
          <w:rFonts w:ascii="Times New Roman" w:hAnsi="Times New Roman" w:cs="Times New Roman"/>
          <w:sz w:val="24"/>
          <w:szCs w:val="24"/>
        </w:rPr>
        <w:t>(17</w:t>
      </w:r>
      <w:r w:rsidR="001913BB" w:rsidRPr="001913BB">
        <w:rPr>
          <w:rFonts w:ascii="Times New Roman" w:hAnsi="Times New Roman" w:cs="Times New Roman"/>
          <w:sz w:val="24"/>
          <w:szCs w:val="24"/>
        </w:rPr>
        <w:t>.2)</w:t>
      </w:r>
    </w:p>
    <w:p w:rsidR="009363BC" w:rsidRDefault="001913BB" w:rsidP="009363BC">
      <w:pPr>
        <w:spacing w:after="0" w:line="240" w:lineRule="auto"/>
        <w:ind w:firstLine="567"/>
        <w:jc w:val="both"/>
        <w:rPr>
          <w:rFonts w:ascii="Times New Roman" w:hAnsi="Times New Roman" w:cs="Times New Roman"/>
          <w:sz w:val="24"/>
          <w:szCs w:val="24"/>
        </w:rPr>
      </w:pPr>
      <w:proofErr w:type="gramStart"/>
      <w:r w:rsidRPr="001913BB">
        <w:rPr>
          <w:rFonts w:ascii="Times New Roman" w:hAnsi="Times New Roman" w:cs="Times New Roman"/>
          <w:sz w:val="24"/>
          <w:szCs w:val="24"/>
        </w:rPr>
        <w:t>где</w:t>
      </w:r>
      <w:proofErr w:type="gramEnd"/>
      <w:r w:rsidRPr="001913BB">
        <w:rPr>
          <w:rFonts w:ascii="Times New Roman" w:hAnsi="Times New Roman" w:cs="Times New Roman"/>
          <w:sz w:val="24"/>
          <w:szCs w:val="24"/>
        </w:rPr>
        <w:t xml:space="preserve"> </w:t>
      </w:r>
    </w:p>
    <w:p w:rsidR="001913BB" w:rsidRDefault="001913BB" w:rsidP="009363BC">
      <w:pPr>
        <w:spacing w:after="0" w:line="240" w:lineRule="auto"/>
        <w:ind w:firstLine="567"/>
        <w:jc w:val="both"/>
        <w:rPr>
          <w:rFonts w:ascii="Times New Roman" w:hAnsi="Times New Roman" w:cs="Times New Roman"/>
          <w:sz w:val="24"/>
          <w:szCs w:val="24"/>
        </w:rPr>
      </w:pPr>
      <w:proofErr w:type="spellStart"/>
      <w:r w:rsidRPr="001913BB">
        <w:rPr>
          <w:rFonts w:ascii="Times New Roman" w:hAnsi="Times New Roman" w:cs="Times New Roman"/>
          <w:sz w:val="24"/>
          <w:szCs w:val="24"/>
        </w:rPr>
        <w:t>Sn</w:t>
      </w:r>
      <w:proofErr w:type="spellEnd"/>
      <w:r w:rsidRPr="001913BB">
        <w:rPr>
          <w:rFonts w:ascii="Times New Roman" w:hAnsi="Times New Roman" w:cs="Times New Roman"/>
          <w:sz w:val="24"/>
          <w:szCs w:val="24"/>
        </w:rPr>
        <w:t xml:space="preserve"> – расстояние, которое преодолело препятствие с момента возникновения опасности для движения до наезда (м) </w:t>
      </w:r>
    </w:p>
    <w:p w:rsidR="001913BB" w:rsidRDefault="001913BB" w:rsidP="009363BC">
      <w:pPr>
        <w:spacing w:after="0" w:line="240" w:lineRule="auto"/>
        <w:ind w:firstLine="567"/>
        <w:jc w:val="both"/>
        <w:rPr>
          <w:rFonts w:ascii="Times New Roman" w:hAnsi="Times New Roman" w:cs="Times New Roman"/>
          <w:sz w:val="24"/>
          <w:szCs w:val="24"/>
        </w:rPr>
      </w:pPr>
      <w:proofErr w:type="spellStart"/>
      <w:r w:rsidRPr="001913BB">
        <w:rPr>
          <w:rFonts w:ascii="Times New Roman" w:hAnsi="Times New Roman" w:cs="Times New Roman"/>
          <w:sz w:val="24"/>
          <w:szCs w:val="24"/>
        </w:rPr>
        <w:t>Vn</w:t>
      </w:r>
      <w:proofErr w:type="spellEnd"/>
      <w:r w:rsidRPr="001913BB">
        <w:rPr>
          <w:rFonts w:ascii="Times New Roman" w:hAnsi="Times New Roman" w:cs="Times New Roman"/>
          <w:sz w:val="24"/>
          <w:szCs w:val="24"/>
        </w:rPr>
        <w:t xml:space="preserve"> – скорость препятствия </w:t>
      </w:r>
    </w:p>
    <w:p w:rsidR="001913BB" w:rsidRDefault="001913BB"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S</w:t>
      </w:r>
      <w:r w:rsidRPr="009363BC">
        <w:rPr>
          <w:rFonts w:ascii="Times New Roman" w:hAnsi="Times New Roman" w:cs="Times New Roman"/>
          <w:sz w:val="24"/>
          <w:szCs w:val="24"/>
          <w:vertAlign w:val="subscript"/>
        </w:rPr>
        <w:t>T</w:t>
      </w:r>
      <w:r w:rsidRPr="001913BB">
        <w:rPr>
          <w:rFonts w:ascii="Times New Roman" w:hAnsi="Times New Roman" w:cs="Times New Roman"/>
          <w:sz w:val="24"/>
          <w:szCs w:val="24"/>
        </w:rPr>
        <w:t xml:space="preserve">’’ - расстояние, на которое продвинулось бы заторможенное транспортное средство после наезда до остановки, если бы оно не было задержано при ударе (м) </w:t>
      </w:r>
    </w:p>
    <w:p w:rsidR="009363BC" w:rsidRDefault="001913BB" w:rsidP="009363BC">
      <w:pPr>
        <w:spacing w:after="0" w:line="240" w:lineRule="auto"/>
        <w:ind w:firstLine="567"/>
        <w:jc w:val="both"/>
        <w:rPr>
          <w:rFonts w:ascii="Times New Roman" w:hAnsi="Times New Roman" w:cs="Times New Roman"/>
          <w:sz w:val="24"/>
          <w:szCs w:val="24"/>
        </w:rPr>
      </w:pPr>
      <w:r w:rsidRPr="001913BB">
        <w:rPr>
          <w:rFonts w:ascii="Times New Roman" w:hAnsi="Times New Roman" w:cs="Times New Roman"/>
          <w:sz w:val="24"/>
          <w:szCs w:val="24"/>
        </w:rPr>
        <w:t xml:space="preserve">При наезде до начала торможения: </w:t>
      </w:r>
    </w:p>
    <w:p w:rsidR="009363BC" w:rsidRDefault="00A763E8" w:rsidP="00A763E8">
      <w:pPr>
        <w:ind w:firstLine="567"/>
        <w:jc w:val="center"/>
        <w:rPr>
          <w:rFonts w:ascii="Times New Roman" w:hAnsi="Times New Roman" w:cs="Times New Roman"/>
          <w:sz w:val="24"/>
          <w:szCs w:val="24"/>
        </w:rPr>
      </w:pPr>
      <w:r>
        <w:rPr>
          <w:rFonts w:ascii="Times New Roman" w:hAnsi="Times New Roman" w:cs="Times New Roman"/>
          <w:sz w:val="24"/>
          <w:szCs w:val="24"/>
        </w:rPr>
        <w:t xml:space="preserve">                                             </w:t>
      </w:r>
      <w:r w:rsidRPr="00A763E8">
        <w:rPr>
          <w:rFonts w:ascii="Times New Roman" w:hAnsi="Times New Roman" w:cs="Times New Roman"/>
          <w:noProof/>
          <w:sz w:val="24"/>
          <w:szCs w:val="24"/>
          <w:lang w:eastAsia="ru-RU"/>
        </w:rPr>
        <w:drawing>
          <wp:inline distT="0" distB="0" distL="0" distR="0">
            <wp:extent cx="1533525" cy="440668"/>
            <wp:effectExtent l="0" t="0" r="0" b="0"/>
            <wp:docPr id="5" name="Рисунок 5" descr="C:\Users\ANedobitkov\Pictures\формула 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Nedobitkov\Pictures\формула 4.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18573" cy="465107"/>
                    </a:xfrm>
                    <a:prstGeom prst="rect">
                      <a:avLst/>
                    </a:prstGeom>
                    <a:noFill/>
                    <a:ln>
                      <a:noFill/>
                    </a:ln>
                  </pic:spPr>
                </pic:pic>
              </a:graphicData>
            </a:graphic>
          </wp:inline>
        </w:drawing>
      </w:r>
      <w:r>
        <w:rPr>
          <w:rFonts w:ascii="Times New Roman" w:hAnsi="Times New Roman" w:cs="Times New Roman"/>
          <w:sz w:val="24"/>
          <w:szCs w:val="24"/>
        </w:rPr>
        <w:t xml:space="preserve">                                                   (17</w:t>
      </w:r>
      <w:r w:rsidR="001913BB" w:rsidRPr="001913BB">
        <w:rPr>
          <w:rFonts w:ascii="Times New Roman" w:hAnsi="Times New Roman" w:cs="Times New Roman"/>
          <w:sz w:val="24"/>
          <w:szCs w:val="24"/>
        </w:rPr>
        <w:t>.3)</w:t>
      </w:r>
    </w:p>
    <w:p w:rsidR="001913BB" w:rsidRDefault="001913BB" w:rsidP="001913BB">
      <w:pPr>
        <w:ind w:firstLine="567"/>
        <w:jc w:val="both"/>
        <w:rPr>
          <w:rFonts w:ascii="Times New Roman" w:hAnsi="Times New Roman" w:cs="Times New Roman"/>
          <w:sz w:val="24"/>
          <w:szCs w:val="24"/>
        </w:rPr>
      </w:pPr>
      <w:r w:rsidRPr="001913BB">
        <w:rPr>
          <w:rFonts w:ascii="Times New Roman" w:hAnsi="Times New Roman" w:cs="Times New Roman"/>
          <w:sz w:val="24"/>
          <w:szCs w:val="24"/>
        </w:rPr>
        <w:t>При наезде тяжелых транспортных средств на велосипедистов, мотоциклистов величина S</w:t>
      </w:r>
      <w:r w:rsidRPr="009363BC">
        <w:rPr>
          <w:rFonts w:ascii="Times New Roman" w:hAnsi="Times New Roman" w:cs="Times New Roman"/>
          <w:sz w:val="24"/>
          <w:szCs w:val="24"/>
          <w:vertAlign w:val="subscript"/>
        </w:rPr>
        <w:t>T</w:t>
      </w:r>
      <w:r w:rsidRPr="001913BB">
        <w:rPr>
          <w:rFonts w:ascii="Times New Roman" w:hAnsi="Times New Roman" w:cs="Times New Roman"/>
          <w:sz w:val="24"/>
          <w:szCs w:val="24"/>
        </w:rPr>
        <w:t>’’ практически равна действительному перемещению заторможенного транспортного средства после наезда до остановки.</w:t>
      </w:r>
    </w:p>
    <w:p w:rsidR="009363BC" w:rsidRDefault="001913BB" w:rsidP="001913BB">
      <w:pPr>
        <w:ind w:firstLine="567"/>
        <w:jc w:val="both"/>
        <w:rPr>
          <w:rFonts w:ascii="Times New Roman" w:hAnsi="Times New Roman" w:cs="Times New Roman"/>
          <w:sz w:val="24"/>
          <w:szCs w:val="24"/>
        </w:rPr>
      </w:pPr>
      <w:r w:rsidRPr="001913BB">
        <w:rPr>
          <w:rFonts w:ascii="Times New Roman" w:hAnsi="Times New Roman" w:cs="Times New Roman"/>
          <w:sz w:val="24"/>
          <w:szCs w:val="24"/>
        </w:rPr>
        <w:t xml:space="preserve"> При столкновении автомобилей: </w:t>
      </w:r>
    </w:p>
    <w:p w:rsidR="009363BC" w:rsidRDefault="009363BC" w:rsidP="009363BC">
      <w:pPr>
        <w:ind w:firstLine="567"/>
        <w:jc w:val="center"/>
        <w:rPr>
          <w:rFonts w:ascii="Times New Roman" w:hAnsi="Times New Roman" w:cs="Times New Roman"/>
          <w:sz w:val="24"/>
          <w:szCs w:val="24"/>
        </w:rPr>
      </w:pPr>
      <w:r>
        <w:rPr>
          <w:rFonts w:ascii="Times New Roman" w:hAnsi="Times New Roman" w:cs="Times New Roman"/>
          <w:sz w:val="24"/>
          <w:szCs w:val="24"/>
        </w:rPr>
        <w:t xml:space="preserve">                 </w:t>
      </w:r>
      <w:r w:rsidR="00A763E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9363BC">
        <w:rPr>
          <w:rFonts w:ascii="Times New Roman" w:hAnsi="Times New Roman" w:cs="Times New Roman"/>
          <w:noProof/>
          <w:sz w:val="24"/>
          <w:szCs w:val="24"/>
          <w:lang w:eastAsia="ru-RU"/>
        </w:rPr>
        <w:drawing>
          <wp:inline distT="0" distB="0" distL="0" distR="0">
            <wp:extent cx="1943100" cy="428996"/>
            <wp:effectExtent l="0" t="0" r="0" b="9525"/>
            <wp:docPr id="4" name="Рисунок 4" descr="C:\Users\ANedobitkov\Pictures\формула 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edobitkov\Pictures\формула 4.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32144" cy="448655"/>
                    </a:xfrm>
                    <a:prstGeom prst="rect">
                      <a:avLst/>
                    </a:prstGeom>
                    <a:noFill/>
                    <a:ln>
                      <a:noFill/>
                    </a:ln>
                  </pic:spPr>
                </pic:pic>
              </a:graphicData>
            </a:graphic>
          </wp:inline>
        </w:drawing>
      </w:r>
      <w:r>
        <w:rPr>
          <w:rFonts w:ascii="Times New Roman" w:hAnsi="Times New Roman" w:cs="Times New Roman"/>
          <w:sz w:val="24"/>
          <w:szCs w:val="24"/>
        </w:rPr>
        <w:t xml:space="preserve">                                     </w:t>
      </w:r>
      <w:r w:rsidR="00A763E8">
        <w:rPr>
          <w:rFonts w:ascii="Times New Roman" w:hAnsi="Times New Roman" w:cs="Times New Roman"/>
          <w:sz w:val="24"/>
          <w:szCs w:val="24"/>
        </w:rPr>
        <w:t>(17</w:t>
      </w:r>
      <w:r w:rsidR="001913BB" w:rsidRPr="001913BB">
        <w:rPr>
          <w:rFonts w:ascii="Times New Roman" w:hAnsi="Times New Roman" w:cs="Times New Roman"/>
          <w:sz w:val="24"/>
          <w:szCs w:val="24"/>
        </w:rPr>
        <w:t>.4)</w:t>
      </w:r>
    </w:p>
    <w:p w:rsidR="001913BB" w:rsidRDefault="001913BB" w:rsidP="001913BB">
      <w:pPr>
        <w:ind w:firstLine="567"/>
        <w:jc w:val="both"/>
        <w:rPr>
          <w:rFonts w:ascii="Times New Roman" w:hAnsi="Times New Roman" w:cs="Times New Roman"/>
          <w:sz w:val="24"/>
          <w:szCs w:val="24"/>
        </w:rPr>
      </w:pPr>
      <w:proofErr w:type="gramStart"/>
      <w:r w:rsidRPr="001913BB">
        <w:rPr>
          <w:rFonts w:ascii="Times New Roman" w:hAnsi="Times New Roman" w:cs="Times New Roman"/>
          <w:sz w:val="24"/>
          <w:szCs w:val="24"/>
        </w:rPr>
        <w:t>где</w:t>
      </w:r>
      <w:proofErr w:type="gramEnd"/>
      <w:r w:rsidRPr="001913BB">
        <w:rPr>
          <w:rFonts w:ascii="Times New Roman" w:hAnsi="Times New Roman" w:cs="Times New Roman"/>
          <w:sz w:val="24"/>
          <w:szCs w:val="24"/>
        </w:rPr>
        <w:t xml:space="preserve"> </w:t>
      </w:r>
      <w:proofErr w:type="spellStart"/>
      <w:r w:rsidRPr="001913BB">
        <w:rPr>
          <w:rFonts w:ascii="Times New Roman" w:hAnsi="Times New Roman" w:cs="Times New Roman"/>
          <w:sz w:val="24"/>
          <w:szCs w:val="24"/>
        </w:rPr>
        <w:t>Sю</w:t>
      </w:r>
      <w:proofErr w:type="spellEnd"/>
      <w:r w:rsidRPr="001913BB">
        <w:rPr>
          <w:rFonts w:ascii="Times New Roman" w:hAnsi="Times New Roman" w:cs="Times New Roman"/>
          <w:sz w:val="24"/>
          <w:szCs w:val="24"/>
        </w:rPr>
        <w:t xml:space="preserve">’ – длина следа юза транспортного средства до момента удара (м) </w:t>
      </w:r>
    </w:p>
    <w:p w:rsidR="001913BB" w:rsidRDefault="001913BB" w:rsidP="001913BB">
      <w:pPr>
        <w:ind w:firstLine="567"/>
        <w:jc w:val="both"/>
        <w:rPr>
          <w:rFonts w:ascii="Times New Roman" w:hAnsi="Times New Roman" w:cs="Times New Roman"/>
          <w:sz w:val="24"/>
          <w:szCs w:val="24"/>
        </w:rPr>
      </w:pPr>
      <w:r w:rsidRPr="001913BB">
        <w:rPr>
          <w:rFonts w:ascii="Times New Roman" w:hAnsi="Times New Roman" w:cs="Times New Roman"/>
          <w:sz w:val="24"/>
          <w:szCs w:val="24"/>
        </w:rPr>
        <w:t xml:space="preserve">Вывод о наличии у водителя технической возможности предотвратить наезд можно сделать если </w:t>
      </w:r>
      <w:proofErr w:type="gramStart"/>
      <w:r w:rsidRPr="001913BB">
        <w:rPr>
          <w:rFonts w:ascii="Times New Roman" w:hAnsi="Times New Roman" w:cs="Times New Roman"/>
          <w:sz w:val="24"/>
          <w:szCs w:val="24"/>
        </w:rPr>
        <w:t>X</w:t>
      </w:r>
      <w:r w:rsidR="009363BC">
        <w:rPr>
          <w:rFonts w:ascii="Times New Roman" w:hAnsi="Times New Roman" w:cs="Times New Roman"/>
          <w:sz w:val="24"/>
          <w:szCs w:val="24"/>
        </w:rPr>
        <w:t>&lt;</w:t>
      </w:r>
      <w:proofErr w:type="gramEnd"/>
      <w:r w:rsidRPr="001913BB">
        <w:rPr>
          <w:rFonts w:ascii="Times New Roman" w:hAnsi="Times New Roman" w:cs="Times New Roman"/>
          <w:sz w:val="24"/>
          <w:szCs w:val="24"/>
        </w:rPr>
        <w:t xml:space="preserve">0, </w:t>
      </w:r>
      <w:r w:rsidR="009363BC">
        <w:rPr>
          <w:rFonts w:ascii="Times New Roman" w:hAnsi="Times New Roman" w:cs="Times New Roman"/>
          <w:sz w:val="24"/>
          <w:szCs w:val="24"/>
        </w:rPr>
        <w:t xml:space="preserve">если же Х&gt;0 </w:t>
      </w:r>
      <w:r w:rsidRPr="001913BB">
        <w:rPr>
          <w:rFonts w:ascii="Times New Roman" w:hAnsi="Times New Roman" w:cs="Times New Roman"/>
          <w:sz w:val="24"/>
          <w:szCs w:val="24"/>
        </w:rPr>
        <w:t xml:space="preserve">то водитель такой возможности не имел. </w:t>
      </w:r>
    </w:p>
    <w:p w:rsidR="001913BB" w:rsidRDefault="001913BB" w:rsidP="00A763E8">
      <w:pPr>
        <w:jc w:val="both"/>
        <w:rPr>
          <w:rFonts w:ascii="Times New Roman" w:hAnsi="Times New Roman" w:cs="Times New Roman"/>
          <w:sz w:val="24"/>
          <w:szCs w:val="24"/>
        </w:rPr>
      </w:pPr>
      <w:r w:rsidRPr="001913BB">
        <w:rPr>
          <w:rFonts w:ascii="Times New Roman" w:hAnsi="Times New Roman" w:cs="Times New Roman"/>
          <w:sz w:val="24"/>
          <w:szCs w:val="24"/>
        </w:rPr>
        <w:t xml:space="preserve">При выполнении работы необходимо определить, располагал </w:t>
      </w:r>
      <w:proofErr w:type="gramStart"/>
      <w:r w:rsidRPr="001913BB">
        <w:rPr>
          <w:rFonts w:ascii="Times New Roman" w:hAnsi="Times New Roman" w:cs="Times New Roman"/>
          <w:sz w:val="24"/>
          <w:szCs w:val="24"/>
        </w:rPr>
        <w:t>ли  водитель</w:t>
      </w:r>
      <w:proofErr w:type="gramEnd"/>
      <w:r w:rsidRPr="001913BB">
        <w:rPr>
          <w:rFonts w:ascii="Times New Roman" w:hAnsi="Times New Roman" w:cs="Times New Roman"/>
          <w:sz w:val="24"/>
          <w:szCs w:val="24"/>
        </w:rPr>
        <w:t xml:space="preserve"> данного транспортного средства предотвратить наезд на препятствие. </w:t>
      </w:r>
    </w:p>
    <w:p w:rsidR="001913BB" w:rsidRDefault="00A763E8" w:rsidP="001913BB">
      <w:pPr>
        <w:ind w:firstLine="567"/>
        <w:jc w:val="both"/>
        <w:rPr>
          <w:rFonts w:ascii="Times New Roman" w:hAnsi="Times New Roman" w:cs="Times New Roman"/>
          <w:sz w:val="24"/>
          <w:szCs w:val="24"/>
        </w:rPr>
      </w:pPr>
      <w:r>
        <w:rPr>
          <w:rFonts w:ascii="Times New Roman" w:hAnsi="Times New Roman" w:cs="Times New Roman"/>
          <w:sz w:val="24"/>
          <w:szCs w:val="24"/>
        </w:rPr>
        <w:t>Таблица 17</w:t>
      </w:r>
      <w:r w:rsidR="001913BB" w:rsidRPr="001913BB">
        <w:rPr>
          <w:rFonts w:ascii="Times New Roman" w:hAnsi="Times New Roman" w:cs="Times New Roman"/>
          <w:sz w:val="24"/>
          <w:szCs w:val="24"/>
        </w:rPr>
        <w:t xml:space="preserve">.1 – Исходные данные для выполнения работы </w:t>
      </w:r>
    </w:p>
    <w:p w:rsidR="001913BB" w:rsidRDefault="006D714F" w:rsidP="001913BB">
      <w:pPr>
        <w:ind w:firstLine="567"/>
        <w:jc w:val="both"/>
        <w:rPr>
          <w:rFonts w:ascii="Times New Roman" w:hAnsi="Times New Roman" w:cs="Times New Roman"/>
          <w:sz w:val="24"/>
          <w:szCs w:val="24"/>
        </w:rPr>
      </w:pPr>
      <w:r w:rsidRPr="006D714F">
        <w:rPr>
          <w:rFonts w:ascii="Times New Roman" w:hAnsi="Times New Roman" w:cs="Times New Roman"/>
          <w:noProof/>
          <w:sz w:val="24"/>
          <w:szCs w:val="24"/>
          <w:lang w:eastAsia="ru-RU"/>
        </w:rPr>
        <w:lastRenderedPageBreak/>
        <w:drawing>
          <wp:inline distT="0" distB="0" distL="0" distR="0">
            <wp:extent cx="5314950" cy="1307512"/>
            <wp:effectExtent l="0" t="0" r="0" b="6985"/>
            <wp:docPr id="6" name="Рисунок 6" descr="C:\Users\ANedobitkov\Pictures\табл 1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Nedobitkov\Pictures\табл 17.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60255" cy="1318657"/>
                    </a:xfrm>
                    <a:prstGeom prst="rect">
                      <a:avLst/>
                    </a:prstGeom>
                    <a:noFill/>
                    <a:ln>
                      <a:noFill/>
                    </a:ln>
                  </pic:spPr>
                </pic:pic>
              </a:graphicData>
            </a:graphic>
          </wp:inline>
        </w:drawing>
      </w:r>
    </w:p>
    <w:p w:rsidR="0041138F" w:rsidRPr="001913BB" w:rsidRDefault="006D714F" w:rsidP="001913BB">
      <w:pPr>
        <w:ind w:firstLine="567"/>
        <w:jc w:val="both"/>
        <w:rPr>
          <w:rFonts w:ascii="Times New Roman" w:hAnsi="Times New Roman" w:cs="Times New Roman"/>
          <w:sz w:val="24"/>
          <w:szCs w:val="24"/>
        </w:rPr>
      </w:pPr>
      <w:r>
        <w:rPr>
          <w:rFonts w:ascii="Times New Roman" w:hAnsi="Times New Roman" w:cs="Times New Roman"/>
          <w:sz w:val="24"/>
          <w:szCs w:val="24"/>
        </w:rPr>
        <w:t>Препятствие:</w:t>
      </w:r>
      <w:bookmarkStart w:id="0" w:name="_GoBack"/>
      <w:bookmarkEnd w:id="0"/>
      <w:r>
        <w:rPr>
          <w:rFonts w:ascii="Times New Roman" w:hAnsi="Times New Roman" w:cs="Times New Roman"/>
          <w:sz w:val="24"/>
          <w:szCs w:val="24"/>
        </w:rPr>
        <w:t xml:space="preserve"> мотоциклист</w:t>
      </w:r>
    </w:p>
    <w:sectPr w:rsidR="0041138F" w:rsidRPr="001913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4B0"/>
    <w:rsid w:val="00057236"/>
    <w:rsid w:val="00071F50"/>
    <w:rsid w:val="00072315"/>
    <w:rsid w:val="000F51EB"/>
    <w:rsid w:val="001913BB"/>
    <w:rsid w:val="0037636B"/>
    <w:rsid w:val="0041138F"/>
    <w:rsid w:val="0057289B"/>
    <w:rsid w:val="00677D7C"/>
    <w:rsid w:val="006D714F"/>
    <w:rsid w:val="006F62F3"/>
    <w:rsid w:val="00805552"/>
    <w:rsid w:val="009363BC"/>
    <w:rsid w:val="009B26C7"/>
    <w:rsid w:val="00A21960"/>
    <w:rsid w:val="00A33A4B"/>
    <w:rsid w:val="00A754B0"/>
    <w:rsid w:val="00A763E8"/>
    <w:rsid w:val="00B56F28"/>
    <w:rsid w:val="00BA6EB2"/>
    <w:rsid w:val="00C26E61"/>
    <w:rsid w:val="00E6443D"/>
    <w:rsid w:val="00F128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4C0082-49C4-4A94-978F-3C2D87324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62F3"/>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4</Pages>
  <Words>1333</Words>
  <Characters>7602</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Asus</dc:creator>
  <cp:keywords/>
  <dc:description/>
  <cp:lastModifiedBy>Александр Недобитков</cp:lastModifiedBy>
  <cp:revision>16</cp:revision>
  <dcterms:created xsi:type="dcterms:W3CDTF">2021-01-20T11:04:00Z</dcterms:created>
  <dcterms:modified xsi:type="dcterms:W3CDTF">2021-01-26T05:41:00Z</dcterms:modified>
</cp:coreProperties>
</file>